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79FE0" w14:textId="22BE107D" w:rsidR="00D222C9" w:rsidRDefault="00C9443C" w:rsidP="009F075C">
      <w:pPr>
        <w:pStyle w:val="Default"/>
        <w:ind w:firstLine="708"/>
        <w:jc w:val="center"/>
      </w:pPr>
      <w:r w:rsidRPr="007B01A9">
        <w:rPr>
          <w:noProof/>
          <w:color w:val="auto"/>
          <w:lang w:eastAsia="fr-FR"/>
        </w:rPr>
        <w:drawing>
          <wp:inline distT="0" distB="0" distL="0" distR="0" wp14:anchorId="708B6206" wp14:editId="2E3C7F7C">
            <wp:extent cx="3956050" cy="847725"/>
            <wp:effectExtent l="0" t="0" r="6350" b="9525"/>
            <wp:docPr id="1" name="Image 1" descr="U:\CAROLE\LOGOS\Nouveau Logo VCT 02-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CAROLE\LOGOS\Nouveau Logo VCT 02-201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76253" cy="852054"/>
                    </a:xfrm>
                    <a:prstGeom prst="rect">
                      <a:avLst/>
                    </a:prstGeom>
                    <a:noFill/>
                    <a:ln>
                      <a:noFill/>
                    </a:ln>
                  </pic:spPr>
                </pic:pic>
              </a:graphicData>
            </a:graphic>
          </wp:inline>
        </w:drawing>
      </w:r>
      <w:r w:rsidR="006E55C1">
        <w:t xml:space="preserve"> </w:t>
      </w:r>
    </w:p>
    <w:p w14:paraId="1E7D0694" w14:textId="77777777" w:rsidR="00D222C9" w:rsidRPr="00325B49" w:rsidRDefault="00D222C9" w:rsidP="00AE53C3">
      <w:pPr>
        <w:pStyle w:val="En-tte"/>
        <w:rPr>
          <w:sz w:val="28"/>
          <w:szCs w:val="28"/>
        </w:rPr>
      </w:pPr>
    </w:p>
    <w:p w14:paraId="3D722A11" w14:textId="7E17D0FA" w:rsidR="003F5C01" w:rsidRPr="00325B49" w:rsidRDefault="00AE53C3" w:rsidP="006E55C1">
      <w:pPr>
        <w:pStyle w:val="En-tte"/>
        <w:jc w:val="center"/>
        <w:rPr>
          <w:rFonts w:ascii="Vinci Sans" w:hAnsi="Vinci Sans" w:cs="Cambria"/>
          <w:b/>
          <w:bCs/>
          <w:color w:val="004489"/>
          <w:sz w:val="32"/>
          <w:szCs w:val="32"/>
        </w:rPr>
      </w:pPr>
      <w:r w:rsidRPr="00325B49">
        <w:rPr>
          <w:rFonts w:ascii="Vinci Sans" w:hAnsi="Vinci Sans" w:cs="Cambria"/>
          <w:b/>
          <w:bCs/>
          <w:color w:val="004489"/>
          <w:sz w:val="32"/>
          <w:szCs w:val="32"/>
        </w:rPr>
        <w:t xml:space="preserve">Recherche un(e) </w:t>
      </w:r>
      <w:r w:rsidR="00D850A2" w:rsidRPr="00325B49">
        <w:rPr>
          <w:rFonts w:ascii="Vinci Sans" w:hAnsi="Vinci Sans" w:cs="Cambria"/>
          <w:b/>
          <w:bCs/>
          <w:color w:val="004489"/>
          <w:sz w:val="32"/>
          <w:szCs w:val="32"/>
        </w:rPr>
        <w:t>Apprenti(e)</w:t>
      </w:r>
    </w:p>
    <w:p w14:paraId="5FC4A0E5" w14:textId="3173A4D1" w:rsidR="009C2D68" w:rsidRPr="00325B49" w:rsidRDefault="004C29E9" w:rsidP="006E55C1">
      <w:pPr>
        <w:pStyle w:val="En-tte"/>
        <w:jc w:val="center"/>
        <w:rPr>
          <w:rFonts w:ascii="Vinci Sans" w:hAnsi="Vinci Sans" w:cs="Cambria"/>
          <w:b/>
          <w:bCs/>
          <w:color w:val="004489"/>
          <w:sz w:val="32"/>
          <w:szCs w:val="32"/>
        </w:rPr>
      </w:pPr>
      <w:r>
        <w:rPr>
          <w:rFonts w:ascii="Vinci Sans" w:hAnsi="Vinci Sans" w:cs="Cambria"/>
          <w:b/>
          <w:bCs/>
          <w:color w:val="004489"/>
          <w:sz w:val="32"/>
          <w:szCs w:val="32"/>
        </w:rPr>
        <w:t>Technicien(ne) Géomètre Topographe</w:t>
      </w:r>
      <w:r w:rsidR="00175981" w:rsidRPr="00325B49">
        <w:rPr>
          <w:rFonts w:ascii="Vinci Sans" w:hAnsi="Vinci Sans" w:cs="Cambria"/>
          <w:b/>
          <w:bCs/>
          <w:color w:val="004489"/>
          <w:sz w:val="32"/>
          <w:szCs w:val="32"/>
        </w:rPr>
        <w:t xml:space="preserve"> TP</w:t>
      </w:r>
      <w:r w:rsidR="009C2D68" w:rsidRPr="00325B49">
        <w:rPr>
          <w:rFonts w:ascii="Vinci Sans" w:hAnsi="Vinci Sans" w:cs="Cambria"/>
          <w:b/>
          <w:bCs/>
          <w:color w:val="004489"/>
          <w:sz w:val="32"/>
          <w:szCs w:val="32"/>
        </w:rPr>
        <w:t xml:space="preserve"> </w:t>
      </w:r>
      <w:r w:rsidR="00844002" w:rsidRPr="00325B49">
        <w:rPr>
          <w:rFonts w:ascii="Vinci Sans" w:hAnsi="Vinci Sans" w:cs="Cambria"/>
          <w:b/>
          <w:bCs/>
          <w:color w:val="004489"/>
          <w:sz w:val="32"/>
          <w:szCs w:val="32"/>
        </w:rPr>
        <w:t>F/H</w:t>
      </w:r>
    </w:p>
    <w:p w14:paraId="155D5F6A" w14:textId="3195D13E" w:rsidR="006E55C1" w:rsidRPr="00325B49" w:rsidRDefault="00526C51" w:rsidP="00791CF5">
      <w:pPr>
        <w:pStyle w:val="Default"/>
        <w:jc w:val="center"/>
        <w:rPr>
          <w:b/>
          <w:bCs/>
          <w:sz w:val="20"/>
          <w:szCs w:val="20"/>
        </w:rPr>
      </w:pPr>
      <w:r w:rsidRPr="00325B49">
        <w:rPr>
          <w:bCs/>
          <w:szCs w:val="36"/>
        </w:rPr>
        <w:t xml:space="preserve">Le poste est basé </w:t>
      </w:r>
      <w:r w:rsidR="00801B6F" w:rsidRPr="00325B49">
        <w:rPr>
          <w:bCs/>
          <w:szCs w:val="36"/>
        </w:rPr>
        <w:t>en IDF</w:t>
      </w:r>
      <w:r w:rsidR="00766F04">
        <w:rPr>
          <w:bCs/>
          <w:szCs w:val="36"/>
        </w:rPr>
        <w:t>/Hauts-de-France</w:t>
      </w:r>
    </w:p>
    <w:p w14:paraId="61C83C28" w14:textId="59B8BE25" w:rsidR="00C23C0B" w:rsidRPr="00325B49" w:rsidRDefault="00C23C0B" w:rsidP="00791CF5">
      <w:pPr>
        <w:pStyle w:val="Default"/>
        <w:jc w:val="both"/>
        <w:rPr>
          <w:b/>
          <w:bCs/>
          <w:sz w:val="22"/>
          <w:szCs w:val="22"/>
        </w:rPr>
      </w:pPr>
    </w:p>
    <w:p w14:paraId="1F6375B3" w14:textId="77777777" w:rsidR="00C23C0B" w:rsidRPr="00325B49" w:rsidRDefault="00C23C0B" w:rsidP="00791CF5">
      <w:pPr>
        <w:pStyle w:val="Default"/>
        <w:jc w:val="both"/>
        <w:rPr>
          <w:b/>
          <w:bCs/>
          <w:color w:val="auto"/>
          <w:sz w:val="22"/>
          <w:szCs w:val="22"/>
        </w:rPr>
      </w:pPr>
    </w:p>
    <w:p w14:paraId="58021B60" w14:textId="77777777" w:rsidR="002572EE" w:rsidRPr="004304F1" w:rsidRDefault="002572EE" w:rsidP="002572EE">
      <w:pPr>
        <w:pStyle w:val="Default"/>
        <w:jc w:val="both"/>
        <w:rPr>
          <w:rFonts w:ascii="Vinci Sans" w:hAnsi="Vinci Sans"/>
          <w:b/>
          <w:bCs/>
          <w:color w:val="78888D"/>
        </w:rPr>
      </w:pPr>
      <w:r w:rsidRPr="004304F1">
        <w:rPr>
          <w:rFonts w:ascii="Vinci Sans" w:hAnsi="Vinci Sans"/>
          <w:b/>
          <w:bCs/>
          <w:color w:val="78888D"/>
        </w:rPr>
        <w:t>Qui sommes-nous ?</w:t>
      </w:r>
    </w:p>
    <w:p w14:paraId="63E11A2C" w14:textId="77777777" w:rsidR="002572EE" w:rsidRPr="00CF71E2" w:rsidRDefault="002572EE" w:rsidP="002572EE">
      <w:pPr>
        <w:pStyle w:val="Default"/>
        <w:jc w:val="both"/>
        <w:rPr>
          <w:rFonts w:ascii="Vinci Sans Light" w:eastAsia="Times New Roman" w:hAnsi="Vinci Sans Light" w:cs="Arial"/>
          <w:sz w:val="22"/>
          <w:szCs w:val="22"/>
        </w:rPr>
      </w:pPr>
    </w:p>
    <w:p w14:paraId="4DB60431" w14:textId="77777777" w:rsidR="002572EE" w:rsidRPr="00562366" w:rsidRDefault="002572EE" w:rsidP="002572EE">
      <w:pPr>
        <w:jc w:val="both"/>
      </w:pPr>
      <w:r w:rsidRPr="00562366">
        <w:t>VINCI Construction Terrassement (filiale du groupe VINCI) est une entreprise de référence dans les métiers du terrassement en France.</w:t>
      </w:r>
    </w:p>
    <w:p w14:paraId="5ACBAF74" w14:textId="77777777" w:rsidR="002572EE" w:rsidRPr="00562366" w:rsidRDefault="002572EE" w:rsidP="002572EE">
      <w:pPr>
        <w:jc w:val="both"/>
      </w:pPr>
      <w:r w:rsidRPr="00562366">
        <w:t xml:space="preserve">Nous sommes un acteur majeur dans les projets d'infrastructures de transport, d’aménagements littoraux et fluviaux, environnementaux, de sites et plateformes. L’entreprise intègre les expertises complémentaires, nécessaires à la maîtrise de l’ensemble de la chaîne de valeur des projets. </w:t>
      </w:r>
    </w:p>
    <w:p w14:paraId="5316E54F" w14:textId="77777777" w:rsidR="002572EE" w:rsidRPr="00562366" w:rsidRDefault="002572EE" w:rsidP="002572EE">
      <w:pPr>
        <w:jc w:val="both"/>
      </w:pPr>
      <w:r w:rsidRPr="00562366">
        <w:t xml:space="preserve">Avec en moyenne 400 chantiers par an, VINCI Construction Terrassement et ses filiales, exercent leur savoir-faire, en alliant ancrage local ainsi qu’expertises et moyens nationaux. </w:t>
      </w:r>
    </w:p>
    <w:p w14:paraId="3067DE51" w14:textId="77777777" w:rsidR="002572EE" w:rsidRPr="00562366" w:rsidRDefault="002572EE" w:rsidP="002572EE">
      <w:pPr>
        <w:jc w:val="both"/>
      </w:pPr>
      <w:r w:rsidRPr="00562366">
        <w:t xml:space="preserve">Nous posons les bases du succès de chaque projet et garantissons une présence au plus près de nos clients grâce à une organisation décentralisée sur tout le territoire. </w:t>
      </w:r>
    </w:p>
    <w:p w14:paraId="1BC8A25E" w14:textId="77777777" w:rsidR="002572EE" w:rsidRPr="00CF71E2" w:rsidRDefault="002572EE" w:rsidP="002572EE">
      <w:pPr>
        <w:pStyle w:val="Default"/>
        <w:jc w:val="both"/>
        <w:rPr>
          <w:rFonts w:ascii="Vinci Sans Light" w:eastAsia="Times New Roman" w:hAnsi="Vinci Sans Light" w:cs="Arial"/>
          <w:sz w:val="22"/>
          <w:szCs w:val="22"/>
        </w:rPr>
      </w:pPr>
    </w:p>
    <w:p w14:paraId="7B09BAEC" w14:textId="77777777" w:rsidR="002572EE" w:rsidRPr="004304F1" w:rsidRDefault="002572EE" w:rsidP="002572EE">
      <w:pPr>
        <w:pStyle w:val="Default"/>
        <w:jc w:val="both"/>
        <w:rPr>
          <w:rFonts w:ascii="Vinci Sans" w:hAnsi="Vinci Sans"/>
          <w:b/>
          <w:bCs/>
          <w:color w:val="78888D"/>
        </w:rPr>
      </w:pPr>
      <w:r w:rsidRPr="004304F1">
        <w:rPr>
          <w:rFonts w:ascii="Vinci Sans" w:hAnsi="Vinci Sans"/>
          <w:b/>
          <w:bCs/>
          <w:color w:val="78888D"/>
        </w:rPr>
        <w:t>Notre mission ?</w:t>
      </w:r>
    </w:p>
    <w:p w14:paraId="3F54FA94" w14:textId="77777777" w:rsidR="002572EE" w:rsidRPr="00CF71E2" w:rsidRDefault="002572EE" w:rsidP="002572EE">
      <w:pPr>
        <w:pStyle w:val="Default"/>
        <w:jc w:val="both"/>
        <w:rPr>
          <w:rFonts w:ascii="Vinci Sans Light" w:eastAsia="Times New Roman" w:hAnsi="Vinci Sans Light" w:cs="Arial"/>
          <w:sz w:val="22"/>
          <w:szCs w:val="22"/>
        </w:rPr>
      </w:pPr>
    </w:p>
    <w:p w14:paraId="3A1DC992" w14:textId="77777777" w:rsidR="002572EE" w:rsidRPr="00562366" w:rsidRDefault="002572EE" w:rsidP="002572EE">
      <w:pPr>
        <w:jc w:val="both"/>
        <w:rPr>
          <w:rFonts w:ascii="Calibri" w:eastAsia="Times New Roman" w:hAnsi="Calibri" w:cs="Calibri"/>
          <w:lang w:eastAsia="fr-FR"/>
        </w:rPr>
      </w:pPr>
      <w:r w:rsidRPr="00562366">
        <w:rPr>
          <w:rFonts w:ascii="Calibri" w:eastAsia="Times New Roman" w:hAnsi="Calibri" w:cs="Calibri"/>
          <w:lang w:eastAsia="fr-FR"/>
        </w:rPr>
        <w:t xml:space="preserve">À chaque étape, sur tout type d’aménagement, VINCI Construction Terrassement garantit l’excellence opérationnelle des chantiers en s’engageant sur la performance environnementale, sociale et sociétale de ses réalisations. </w:t>
      </w:r>
    </w:p>
    <w:p w14:paraId="23CABCA9" w14:textId="77777777" w:rsidR="002572EE" w:rsidRPr="00562366" w:rsidRDefault="002572EE" w:rsidP="002572EE">
      <w:pPr>
        <w:pStyle w:val="NormalWeb"/>
        <w:spacing w:before="0" w:beforeAutospacing="0" w:after="160" w:afterAutospacing="0"/>
        <w:jc w:val="both"/>
        <w:rPr>
          <w:rFonts w:ascii="Calibri" w:hAnsi="Calibri" w:cs="Calibri"/>
          <w:sz w:val="22"/>
          <w:szCs w:val="22"/>
        </w:rPr>
      </w:pPr>
      <w:r w:rsidRPr="00562366">
        <w:rPr>
          <w:rFonts w:ascii="Calibri" w:hAnsi="Calibri" w:cs="Calibri"/>
          <w:sz w:val="22"/>
          <w:szCs w:val="22"/>
        </w:rPr>
        <w:t>Être les premiers à intervenir pour des projets d’infrastructures et d’aménagements qui contribuent à améliorer la vie quotidienne et la mobilité de chacune et chacun, constitue la mission des 1</w:t>
      </w:r>
      <w:r>
        <w:rPr>
          <w:rFonts w:ascii="Calibri" w:hAnsi="Calibri" w:cs="Calibri"/>
          <w:sz w:val="22"/>
          <w:szCs w:val="22"/>
        </w:rPr>
        <w:t>5</w:t>
      </w:r>
      <w:r w:rsidRPr="00562366">
        <w:rPr>
          <w:rFonts w:ascii="Calibri" w:hAnsi="Calibri" w:cs="Calibri"/>
          <w:sz w:val="22"/>
          <w:szCs w:val="22"/>
        </w:rPr>
        <w:t>00 collaborateurs de l'entreprise. Celle-ci nous mobilise collectivement, donne du sens à notre action individuelle et nous motive au quotidien.</w:t>
      </w:r>
    </w:p>
    <w:p w14:paraId="33B451F9" w14:textId="77777777" w:rsidR="002572EE" w:rsidRPr="00562366" w:rsidRDefault="002572EE" w:rsidP="002572EE">
      <w:pPr>
        <w:pStyle w:val="NormalWeb"/>
        <w:spacing w:before="0" w:beforeAutospacing="0" w:after="160" w:afterAutospacing="0"/>
        <w:jc w:val="both"/>
        <w:rPr>
          <w:rFonts w:ascii="Calibri" w:hAnsi="Calibri" w:cs="Calibri"/>
          <w:sz w:val="22"/>
          <w:szCs w:val="22"/>
        </w:rPr>
      </w:pPr>
      <w:r w:rsidRPr="00562366">
        <w:rPr>
          <w:rFonts w:ascii="Calibri" w:hAnsi="Calibri" w:cs="Calibri"/>
          <w:sz w:val="22"/>
          <w:szCs w:val="22"/>
        </w:rPr>
        <w:t xml:space="preserve">En étant premiers sur le terrain et par nature premiers à transformer un espace complexe, nous sommes en contact permanent avec la biodiversité. Nous avons la responsabilité d’être exemplaire, d’ouvrir la voie et d’anticiper les défis auxquels tout projet est exposé, qu’il s’agisse de la nature des sols, du relief ou des environnements naturels et humains. </w:t>
      </w:r>
    </w:p>
    <w:p w14:paraId="1660268D" w14:textId="77777777" w:rsidR="00731F28" w:rsidRPr="00325B49" w:rsidRDefault="00731F28" w:rsidP="00C23C0B">
      <w:pPr>
        <w:pStyle w:val="Default"/>
        <w:jc w:val="both"/>
        <w:rPr>
          <w:rFonts w:ascii="Vinci Sans Light" w:eastAsia="Times New Roman" w:hAnsi="Vinci Sans Light" w:cs="Arial"/>
          <w:sz w:val="22"/>
          <w:szCs w:val="22"/>
        </w:rPr>
      </w:pPr>
    </w:p>
    <w:p w14:paraId="50027131" w14:textId="2B8A467D" w:rsidR="009F075C" w:rsidRPr="00325B49" w:rsidRDefault="009F075C" w:rsidP="00791CF5">
      <w:pPr>
        <w:pStyle w:val="Default"/>
        <w:jc w:val="both"/>
        <w:rPr>
          <w:rFonts w:ascii="Vinci Sans" w:hAnsi="Vinci Sans"/>
          <w:b/>
          <w:bCs/>
          <w:color w:val="78888D"/>
        </w:rPr>
      </w:pPr>
      <w:r w:rsidRPr="00325B49">
        <w:rPr>
          <w:rFonts w:ascii="Vinci Sans" w:hAnsi="Vinci Sans"/>
          <w:b/>
          <w:bCs/>
          <w:color w:val="78888D"/>
        </w:rPr>
        <w:t xml:space="preserve">Vos missions ? </w:t>
      </w:r>
    </w:p>
    <w:p w14:paraId="72BEF78F" w14:textId="77777777" w:rsidR="009F075C" w:rsidRPr="00325B49" w:rsidRDefault="009F075C" w:rsidP="00791CF5">
      <w:pPr>
        <w:pStyle w:val="Default"/>
        <w:jc w:val="both"/>
        <w:rPr>
          <w:rFonts w:asciiTheme="minorHAnsi" w:hAnsiTheme="minorHAnsi" w:cstheme="minorBidi"/>
          <w:color w:val="auto"/>
        </w:rPr>
      </w:pPr>
    </w:p>
    <w:p w14:paraId="606C4533" w14:textId="443D2657" w:rsidR="00ED692E" w:rsidRPr="00325B49" w:rsidRDefault="00C81C9D" w:rsidP="00B62E6D">
      <w:pPr>
        <w:pStyle w:val="Default"/>
        <w:jc w:val="both"/>
        <w:rPr>
          <w:rFonts w:ascii="Vinci Sans Light" w:eastAsia="Times New Roman" w:hAnsi="Vinci Sans Light" w:cs="Arial"/>
          <w:sz w:val="22"/>
          <w:szCs w:val="22"/>
        </w:rPr>
      </w:pPr>
      <w:r w:rsidRPr="00CF71E2">
        <w:rPr>
          <w:rFonts w:ascii="Vinci Sans Light" w:eastAsia="Times New Roman" w:hAnsi="Vinci Sans Light" w:cs="Arial"/>
          <w:sz w:val="22"/>
          <w:szCs w:val="22"/>
        </w:rPr>
        <w:t xml:space="preserve">Notre </w:t>
      </w:r>
      <w:r w:rsidRPr="00CF71E2">
        <w:rPr>
          <w:rFonts w:ascii="Vinci Sans Light" w:eastAsia="Times New Roman" w:hAnsi="Vinci Sans Light" w:cs="Arial"/>
          <w:b/>
          <w:bCs/>
          <w:sz w:val="22"/>
          <w:szCs w:val="22"/>
        </w:rPr>
        <w:t>Agence Terrassement Ile de France et Hauts de France</w:t>
      </w:r>
      <w:r w:rsidRPr="00CF71E2">
        <w:rPr>
          <w:rFonts w:ascii="Vinci Sans Light" w:eastAsia="Times New Roman" w:hAnsi="Vinci Sans Light" w:cs="Arial"/>
          <w:sz w:val="22"/>
          <w:szCs w:val="22"/>
        </w:rPr>
        <w:t xml:space="preserve"> réalise un chiffre d’affaires de plus de 60 M€ par an avec un fort potentiel de développement sur la région Ile-de France et se positionne sur des travaux de toutes tailles (de moins de 500k€ à plus de 60 M€) sur des chantiers d’infrastructures Routière et Ferroviaire (Grand Paris, TOARC, déviations routières), des chantiers d’aménagement hydraulique, des chantiers environnementaux et des chantiers de ZAC.</w:t>
      </w:r>
    </w:p>
    <w:p w14:paraId="22997F61" w14:textId="77777777" w:rsidR="002572EE" w:rsidRDefault="002572EE" w:rsidP="00B62E6D">
      <w:pPr>
        <w:pStyle w:val="Default"/>
        <w:jc w:val="both"/>
        <w:rPr>
          <w:rFonts w:ascii="Vinci Sans Light" w:eastAsia="Times New Roman" w:hAnsi="Vinci Sans Light" w:cs="Arial"/>
          <w:sz w:val="22"/>
          <w:szCs w:val="22"/>
        </w:rPr>
      </w:pPr>
    </w:p>
    <w:p w14:paraId="5F91ED03" w14:textId="04AA95D3" w:rsidR="00A92998" w:rsidRPr="00A92998" w:rsidRDefault="00A92998" w:rsidP="00A92998">
      <w:pPr>
        <w:pStyle w:val="Default"/>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Sous l'autorité du Chef de mission topo, vos missions seront les suivantes :</w:t>
      </w:r>
    </w:p>
    <w:p w14:paraId="7C3E7C7B" w14:textId="77777777" w:rsidR="00A92998" w:rsidRPr="00A92998" w:rsidRDefault="00A92998" w:rsidP="00A92998">
      <w:pPr>
        <w:pStyle w:val="Default"/>
        <w:numPr>
          <w:ilvl w:val="0"/>
          <w:numId w:val="30"/>
        </w:numPr>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Réaliser des levés Topographiques,</w:t>
      </w:r>
    </w:p>
    <w:p w14:paraId="043A6636" w14:textId="77777777" w:rsidR="00A92998" w:rsidRPr="00A92998" w:rsidRDefault="00A92998" w:rsidP="00A92998">
      <w:pPr>
        <w:pStyle w:val="Default"/>
        <w:numPr>
          <w:ilvl w:val="0"/>
          <w:numId w:val="30"/>
        </w:numPr>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Réaliser des implantations et réceptionner des couches des chantiers,</w:t>
      </w:r>
    </w:p>
    <w:p w14:paraId="4F6FCBE8" w14:textId="77777777" w:rsidR="00A92998" w:rsidRPr="00A92998" w:rsidRDefault="00A92998" w:rsidP="00A92998">
      <w:pPr>
        <w:pStyle w:val="Default"/>
        <w:numPr>
          <w:ilvl w:val="0"/>
          <w:numId w:val="30"/>
        </w:numPr>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 xml:space="preserve">Traiter des levés sur Logiciel DAO « </w:t>
      </w:r>
      <w:proofErr w:type="spellStart"/>
      <w:r w:rsidRPr="00A92998">
        <w:rPr>
          <w:rFonts w:asciiTheme="minorHAnsi" w:eastAsia="Times New Roman" w:hAnsiTheme="minorHAnsi" w:cstheme="minorHAnsi"/>
          <w:color w:val="333333"/>
          <w:sz w:val="22"/>
          <w:szCs w:val="22"/>
          <w:lang w:eastAsia="fr-FR"/>
        </w:rPr>
        <w:t>Autocad</w:t>
      </w:r>
      <w:proofErr w:type="spellEnd"/>
      <w:r w:rsidRPr="00A92998">
        <w:rPr>
          <w:rFonts w:asciiTheme="minorHAnsi" w:eastAsia="Times New Roman" w:hAnsiTheme="minorHAnsi" w:cstheme="minorHAnsi"/>
          <w:color w:val="333333"/>
          <w:sz w:val="22"/>
          <w:szCs w:val="22"/>
          <w:lang w:eastAsia="fr-FR"/>
        </w:rPr>
        <w:t>-Mensura »,</w:t>
      </w:r>
    </w:p>
    <w:p w14:paraId="6CC35CA9" w14:textId="0EEE5628" w:rsidR="00791CF5" w:rsidRPr="00A92998" w:rsidRDefault="00A92998" w:rsidP="00A92998">
      <w:pPr>
        <w:pStyle w:val="Default"/>
        <w:numPr>
          <w:ilvl w:val="0"/>
          <w:numId w:val="30"/>
        </w:numPr>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 xml:space="preserve">Calculer des volumes de stocks et créer des projets terrassement sur logiciels </w:t>
      </w:r>
      <w:proofErr w:type="spellStart"/>
      <w:r w:rsidRPr="00A92998">
        <w:rPr>
          <w:rFonts w:asciiTheme="minorHAnsi" w:eastAsia="Times New Roman" w:hAnsiTheme="minorHAnsi" w:cstheme="minorHAnsi"/>
          <w:color w:val="333333"/>
          <w:sz w:val="22"/>
          <w:szCs w:val="22"/>
          <w:lang w:eastAsia="fr-FR"/>
        </w:rPr>
        <w:t>Autocad</w:t>
      </w:r>
      <w:proofErr w:type="spellEnd"/>
      <w:r w:rsidRPr="00A92998">
        <w:rPr>
          <w:rFonts w:asciiTheme="minorHAnsi" w:eastAsia="Times New Roman" w:hAnsiTheme="minorHAnsi" w:cstheme="minorHAnsi"/>
          <w:color w:val="333333"/>
          <w:sz w:val="22"/>
          <w:szCs w:val="22"/>
          <w:lang w:eastAsia="fr-FR"/>
        </w:rPr>
        <w:t>-Covadis et Mensura</w:t>
      </w:r>
    </w:p>
    <w:p w14:paraId="1DC6AFF0" w14:textId="77777777" w:rsidR="00791CF5" w:rsidRPr="00325B49" w:rsidRDefault="00791CF5" w:rsidP="00791CF5">
      <w:pPr>
        <w:pStyle w:val="Default"/>
        <w:jc w:val="both"/>
        <w:rPr>
          <w:rFonts w:ascii="Vinci Sans Light" w:eastAsia="Times New Roman" w:hAnsi="Vinci Sans Light" w:cs="Arial"/>
          <w:sz w:val="10"/>
          <w:szCs w:val="10"/>
        </w:rPr>
      </w:pPr>
    </w:p>
    <w:p w14:paraId="6A585D6E" w14:textId="77777777" w:rsidR="00791CF5" w:rsidRPr="00325B49" w:rsidRDefault="00791CF5" w:rsidP="00791CF5">
      <w:pPr>
        <w:pStyle w:val="Default"/>
        <w:jc w:val="both"/>
        <w:rPr>
          <w:rFonts w:ascii="Vinci Sans Light" w:eastAsia="Times New Roman" w:hAnsi="Vinci Sans Light" w:cs="Arial"/>
          <w:sz w:val="10"/>
          <w:szCs w:val="10"/>
        </w:rPr>
      </w:pPr>
    </w:p>
    <w:p w14:paraId="5B053D98" w14:textId="0F2E51E5" w:rsidR="00791CF5" w:rsidRPr="00325B49" w:rsidRDefault="00791CF5" w:rsidP="00791CF5">
      <w:pPr>
        <w:pStyle w:val="Default"/>
        <w:jc w:val="both"/>
        <w:rPr>
          <w:rFonts w:ascii="Vinci Sans" w:hAnsi="Vinci Sans"/>
          <w:b/>
          <w:bCs/>
          <w:color w:val="78888D"/>
        </w:rPr>
      </w:pPr>
      <w:r w:rsidRPr="00325B49">
        <w:rPr>
          <w:rFonts w:ascii="Vinci Sans" w:hAnsi="Vinci Sans"/>
          <w:b/>
          <w:bCs/>
          <w:color w:val="78888D"/>
        </w:rPr>
        <w:t>Profil :</w:t>
      </w:r>
    </w:p>
    <w:p w14:paraId="7318DAFD" w14:textId="77777777" w:rsidR="00791CF5" w:rsidRPr="00325B49" w:rsidRDefault="00791CF5" w:rsidP="00791CF5">
      <w:pPr>
        <w:pStyle w:val="Default"/>
        <w:jc w:val="both"/>
        <w:rPr>
          <w:rFonts w:ascii="Vinci Sans Light" w:eastAsia="Times New Roman" w:hAnsi="Vinci Sans Light" w:cs="Arial"/>
          <w:sz w:val="16"/>
          <w:szCs w:val="16"/>
        </w:rPr>
      </w:pPr>
      <w:r w:rsidRPr="00325B49">
        <w:rPr>
          <w:rFonts w:ascii="Vinci Sans Light" w:eastAsia="Times New Roman" w:hAnsi="Vinci Sans Light" w:cs="Arial"/>
          <w:sz w:val="22"/>
          <w:szCs w:val="22"/>
        </w:rPr>
        <w:t xml:space="preserve"> </w:t>
      </w:r>
    </w:p>
    <w:p w14:paraId="46EA3E31" w14:textId="77777777" w:rsidR="000E7C50" w:rsidRPr="00325B49" w:rsidRDefault="000E7C50" w:rsidP="000E7C50">
      <w:pPr>
        <w:pStyle w:val="Default"/>
        <w:numPr>
          <w:ilvl w:val="0"/>
          <w:numId w:val="21"/>
        </w:numPr>
        <w:jc w:val="both"/>
        <w:rPr>
          <w:rFonts w:ascii="Vinci Sans" w:hAnsi="Vinci Sans"/>
          <w:sz w:val="22"/>
          <w:szCs w:val="22"/>
        </w:rPr>
      </w:pPr>
      <w:r w:rsidRPr="00325B49">
        <w:rPr>
          <w:rFonts w:ascii="Vinci Sans" w:hAnsi="Vinci Sans"/>
          <w:sz w:val="22"/>
          <w:szCs w:val="22"/>
        </w:rPr>
        <w:t>Formation :</w:t>
      </w:r>
    </w:p>
    <w:p w14:paraId="6CF8446B" w14:textId="77777777" w:rsidR="002572EE" w:rsidRDefault="002572EE" w:rsidP="002572EE">
      <w:pPr>
        <w:pStyle w:val="Default"/>
        <w:jc w:val="both"/>
        <w:rPr>
          <w:rFonts w:ascii="Vinci Sans Light" w:eastAsia="Times New Roman" w:hAnsi="Vinci Sans Light" w:cs="Arial"/>
          <w:sz w:val="22"/>
          <w:szCs w:val="22"/>
        </w:rPr>
      </w:pPr>
    </w:p>
    <w:p w14:paraId="649D92C1" w14:textId="38A866EF" w:rsidR="00A92998" w:rsidRPr="00A92998" w:rsidRDefault="002572EE" w:rsidP="00A92998">
      <w:pPr>
        <w:pStyle w:val="Default"/>
        <w:ind w:left="360"/>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 xml:space="preserve">Vous suivez une </w:t>
      </w:r>
      <w:r w:rsidR="004C29E9" w:rsidRPr="00A92998">
        <w:rPr>
          <w:rFonts w:asciiTheme="minorHAnsi" w:eastAsia="Times New Roman" w:hAnsiTheme="minorHAnsi" w:cstheme="minorHAnsi"/>
          <w:color w:val="333333"/>
          <w:sz w:val="22"/>
          <w:szCs w:val="22"/>
          <w:lang w:eastAsia="fr-FR"/>
        </w:rPr>
        <w:t xml:space="preserve">licence professionnelle Topographie, Voirie et Travaux Divers </w:t>
      </w:r>
      <w:r w:rsidR="00201C41">
        <w:rPr>
          <w:rFonts w:asciiTheme="minorHAnsi" w:eastAsia="Times New Roman" w:hAnsiTheme="minorHAnsi" w:cstheme="minorHAnsi"/>
          <w:color w:val="333333"/>
          <w:sz w:val="22"/>
          <w:szCs w:val="22"/>
          <w:lang w:eastAsia="fr-FR"/>
        </w:rPr>
        <w:t xml:space="preserve">ou un BTS géomètre/topographe </w:t>
      </w:r>
      <w:r w:rsidRPr="00A92998">
        <w:rPr>
          <w:rFonts w:asciiTheme="minorHAnsi" w:eastAsia="Times New Roman" w:hAnsiTheme="minorHAnsi" w:cstheme="minorHAnsi"/>
          <w:color w:val="333333"/>
          <w:sz w:val="22"/>
          <w:szCs w:val="22"/>
          <w:lang w:eastAsia="fr-FR"/>
        </w:rPr>
        <w:t>et vous êtes passionné</w:t>
      </w:r>
      <w:r w:rsidR="00D85414" w:rsidRPr="00A92998">
        <w:rPr>
          <w:rFonts w:asciiTheme="minorHAnsi" w:eastAsia="Times New Roman" w:hAnsiTheme="minorHAnsi" w:cstheme="minorHAnsi"/>
          <w:color w:val="333333"/>
          <w:sz w:val="22"/>
          <w:szCs w:val="22"/>
          <w:lang w:eastAsia="fr-FR"/>
        </w:rPr>
        <w:t>(e)</w:t>
      </w:r>
      <w:r w:rsidRPr="00A92998">
        <w:rPr>
          <w:rFonts w:asciiTheme="minorHAnsi" w:eastAsia="Times New Roman" w:hAnsiTheme="minorHAnsi" w:cstheme="minorHAnsi"/>
          <w:color w:val="333333"/>
          <w:sz w:val="22"/>
          <w:szCs w:val="22"/>
          <w:lang w:eastAsia="fr-FR"/>
        </w:rPr>
        <w:t xml:space="preserve"> par les</w:t>
      </w:r>
      <w:r w:rsidR="000A5D19" w:rsidRPr="00A92998">
        <w:rPr>
          <w:rFonts w:asciiTheme="minorHAnsi" w:eastAsia="Times New Roman" w:hAnsiTheme="minorHAnsi" w:cstheme="minorHAnsi"/>
          <w:color w:val="333333"/>
          <w:sz w:val="22"/>
          <w:szCs w:val="22"/>
          <w:lang w:eastAsia="fr-FR"/>
        </w:rPr>
        <w:t xml:space="preserve"> travaux publics</w:t>
      </w:r>
      <w:r w:rsidR="00D85414" w:rsidRPr="00A92998">
        <w:rPr>
          <w:rFonts w:asciiTheme="minorHAnsi" w:eastAsia="Times New Roman" w:hAnsiTheme="minorHAnsi" w:cstheme="minorHAnsi"/>
          <w:color w:val="333333"/>
          <w:sz w:val="22"/>
          <w:szCs w:val="22"/>
          <w:lang w:eastAsia="fr-FR"/>
        </w:rPr>
        <w:t>.</w:t>
      </w:r>
    </w:p>
    <w:p w14:paraId="05C0788C" w14:textId="77777777" w:rsidR="00A92998" w:rsidRPr="00A92998" w:rsidRDefault="00A92998" w:rsidP="00A92998">
      <w:pPr>
        <w:pStyle w:val="Default"/>
        <w:ind w:left="360"/>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 xml:space="preserve">Vous avez des connaissances de Topographie pour des missions de chantier. </w:t>
      </w:r>
    </w:p>
    <w:p w14:paraId="1DE17B4A" w14:textId="727ECE62" w:rsidR="000A5D19" w:rsidRPr="00A92998" w:rsidRDefault="00A92998" w:rsidP="00A92998">
      <w:pPr>
        <w:pStyle w:val="Default"/>
        <w:ind w:left="360"/>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Vous êtes titulaire du Permis B.</w:t>
      </w:r>
    </w:p>
    <w:p w14:paraId="0AE9404A" w14:textId="77777777" w:rsidR="00D85414" w:rsidRPr="00325B49" w:rsidRDefault="00D85414" w:rsidP="000A5D19">
      <w:pPr>
        <w:pStyle w:val="Default"/>
        <w:ind w:left="1276"/>
        <w:jc w:val="both"/>
        <w:rPr>
          <w:rFonts w:ascii="Vinci Sans Light" w:eastAsia="Times New Roman" w:hAnsi="Vinci Sans Light" w:cs="Arial"/>
          <w:sz w:val="22"/>
          <w:szCs w:val="22"/>
        </w:rPr>
      </w:pPr>
    </w:p>
    <w:p w14:paraId="1C3B6F57" w14:textId="06CEA3BE" w:rsidR="00791CF5" w:rsidRDefault="00791CF5" w:rsidP="00791CF5">
      <w:pPr>
        <w:pStyle w:val="Default"/>
        <w:numPr>
          <w:ilvl w:val="0"/>
          <w:numId w:val="21"/>
        </w:numPr>
        <w:jc w:val="both"/>
        <w:rPr>
          <w:rFonts w:ascii="Vinci Sans" w:hAnsi="Vinci Sans"/>
          <w:sz w:val="22"/>
          <w:szCs w:val="22"/>
        </w:rPr>
      </w:pPr>
      <w:r w:rsidRPr="00325B49">
        <w:rPr>
          <w:rFonts w:ascii="Vinci Sans" w:hAnsi="Vinci Sans"/>
          <w:sz w:val="22"/>
          <w:szCs w:val="22"/>
        </w:rPr>
        <w:t>Savoir être :</w:t>
      </w:r>
    </w:p>
    <w:p w14:paraId="406C57A9" w14:textId="77777777" w:rsidR="00D85414" w:rsidRPr="00325B49" w:rsidRDefault="00D85414" w:rsidP="00D85414">
      <w:pPr>
        <w:pStyle w:val="Default"/>
        <w:ind w:left="720"/>
        <w:jc w:val="both"/>
        <w:rPr>
          <w:rFonts w:ascii="Vinci Sans" w:hAnsi="Vinci Sans"/>
          <w:sz w:val="22"/>
          <w:szCs w:val="22"/>
        </w:rPr>
      </w:pPr>
    </w:p>
    <w:p w14:paraId="22B8932E" w14:textId="77777777" w:rsidR="00D85414" w:rsidRPr="00A92998" w:rsidRDefault="00D85414" w:rsidP="00D85414">
      <w:pPr>
        <w:pStyle w:val="Default"/>
        <w:ind w:left="360"/>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Vous faites preuve d’ouverture d’esprit, d’autonomie, d’organisation, de rigueur et d’adaptabilité face à des situation de travail variées.</w:t>
      </w:r>
    </w:p>
    <w:p w14:paraId="7AF47C90" w14:textId="64E8B65A" w:rsidR="002572EE" w:rsidRDefault="00D85414" w:rsidP="00D85414">
      <w:pPr>
        <w:pStyle w:val="Default"/>
        <w:ind w:left="360"/>
        <w:jc w:val="both"/>
        <w:rPr>
          <w:rFonts w:asciiTheme="minorHAnsi" w:eastAsia="Times New Roman" w:hAnsiTheme="minorHAnsi" w:cstheme="minorHAnsi"/>
          <w:color w:val="333333"/>
          <w:sz w:val="22"/>
          <w:szCs w:val="22"/>
          <w:lang w:eastAsia="fr-FR"/>
        </w:rPr>
      </w:pPr>
      <w:r w:rsidRPr="00A92998">
        <w:rPr>
          <w:rFonts w:asciiTheme="minorHAnsi" w:eastAsia="Times New Roman" w:hAnsiTheme="minorHAnsi" w:cstheme="minorHAnsi"/>
          <w:color w:val="333333"/>
          <w:sz w:val="22"/>
          <w:szCs w:val="22"/>
          <w:lang w:eastAsia="fr-FR"/>
        </w:rPr>
        <w:t>Votre appétence pour le travail en équipe est reconnue et votre bon relationnel est apprécié.</w:t>
      </w:r>
    </w:p>
    <w:p w14:paraId="4EA87CA0" w14:textId="77777777" w:rsidR="00A92998" w:rsidRPr="00A92998" w:rsidRDefault="00A92998" w:rsidP="00D85414">
      <w:pPr>
        <w:pStyle w:val="Default"/>
        <w:ind w:left="360"/>
        <w:jc w:val="both"/>
        <w:rPr>
          <w:rFonts w:asciiTheme="minorHAnsi" w:eastAsia="Times New Roman" w:hAnsiTheme="minorHAnsi" w:cstheme="minorHAnsi"/>
          <w:color w:val="333333"/>
          <w:sz w:val="22"/>
          <w:szCs w:val="22"/>
          <w:lang w:eastAsia="fr-FR"/>
        </w:rPr>
      </w:pPr>
    </w:p>
    <w:p w14:paraId="4BC60A8F" w14:textId="77777777" w:rsidR="00D85414" w:rsidRDefault="00D85414" w:rsidP="00D85414">
      <w:pPr>
        <w:pStyle w:val="Default"/>
        <w:jc w:val="both"/>
        <w:rPr>
          <w:rFonts w:ascii="Vinci Sans Light" w:eastAsia="Times New Roman" w:hAnsi="Vinci Sans Light" w:cs="Arial"/>
          <w:sz w:val="22"/>
          <w:szCs w:val="22"/>
        </w:rPr>
      </w:pPr>
    </w:p>
    <w:p w14:paraId="3F6C63BB" w14:textId="77777777" w:rsidR="002572EE" w:rsidRPr="004304F1" w:rsidRDefault="002572EE" w:rsidP="002572EE">
      <w:pPr>
        <w:pStyle w:val="Default"/>
        <w:jc w:val="both"/>
        <w:rPr>
          <w:rFonts w:ascii="Vinci Sans" w:hAnsi="Vinci Sans"/>
          <w:b/>
          <w:bCs/>
          <w:color w:val="78888D"/>
        </w:rPr>
      </w:pPr>
      <w:bookmarkStart w:id="0" w:name="_Hlk101532234"/>
      <w:bookmarkStart w:id="1" w:name="_Hlk102057025"/>
      <w:r w:rsidRPr="004304F1">
        <w:rPr>
          <w:rFonts w:ascii="Vinci Sans" w:hAnsi="Vinci Sans"/>
          <w:b/>
          <w:bCs/>
          <w:color w:val="78888D"/>
        </w:rPr>
        <w:t>Pourquoi nous rejoindre ?</w:t>
      </w:r>
    </w:p>
    <w:p w14:paraId="3C3AC949" w14:textId="77777777" w:rsidR="002572EE" w:rsidRPr="00CF71E2" w:rsidRDefault="002572EE" w:rsidP="002572EE">
      <w:pPr>
        <w:pStyle w:val="Default"/>
        <w:jc w:val="both"/>
        <w:rPr>
          <w:rFonts w:ascii="Vinci Sans Light" w:eastAsia="Times New Roman" w:hAnsi="Vinci Sans Light" w:cs="Arial"/>
          <w:sz w:val="22"/>
          <w:szCs w:val="22"/>
        </w:rPr>
      </w:pPr>
      <w:r w:rsidRPr="00CF71E2">
        <w:rPr>
          <w:rFonts w:ascii="Vinci Sans Light" w:eastAsia="Times New Roman" w:hAnsi="Vinci Sans Light" w:cs="Arial"/>
          <w:sz w:val="22"/>
          <w:szCs w:val="22"/>
        </w:rPr>
        <w:t> </w:t>
      </w:r>
    </w:p>
    <w:bookmarkEnd w:id="0"/>
    <w:p w14:paraId="3648D2E2" w14:textId="77777777" w:rsidR="002572EE" w:rsidRPr="00E33F5F" w:rsidRDefault="002572EE" w:rsidP="002572EE">
      <w:pPr>
        <w:spacing w:after="100" w:afterAutospacing="1" w:line="240" w:lineRule="auto"/>
        <w:jc w:val="both"/>
        <w:rPr>
          <w:rFonts w:eastAsia="Times New Roman" w:cstheme="minorHAnsi"/>
          <w:color w:val="333333"/>
          <w:lang w:eastAsia="fr-FR"/>
        </w:rPr>
      </w:pPr>
      <w:r w:rsidRPr="00E33F5F">
        <w:rPr>
          <w:rFonts w:eastAsia="Times New Roman" w:cstheme="minorHAnsi"/>
          <w:color w:val="333333"/>
          <w:lang w:eastAsia="fr-FR"/>
        </w:rPr>
        <w:t>VINCI Construction Terrassement est une entreprise inclusive composée d’hommes et de femmes passionnés qui forment une équipe soudée, engagée et engageante.</w:t>
      </w:r>
    </w:p>
    <w:p w14:paraId="22CEE804" w14:textId="77777777" w:rsidR="002572EE" w:rsidRPr="00E33F5F" w:rsidRDefault="002572EE" w:rsidP="002572EE">
      <w:pPr>
        <w:spacing w:after="100" w:afterAutospacing="1" w:line="240" w:lineRule="auto"/>
        <w:jc w:val="both"/>
        <w:rPr>
          <w:rFonts w:eastAsia="Times New Roman" w:cstheme="minorHAnsi"/>
          <w:color w:val="333333"/>
          <w:lang w:eastAsia="fr-FR"/>
        </w:rPr>
      </w:pPr>
      <w:r w:rsidRPr="00E33F5F">
        <w:rPr>
          <w:rFonts w:eastAsia="Times New Roman" w:cstheme="minorHAnsi"/>
          <w:color w:val="333333"/>
          <w:lang w:eastAsia="fr-FR"/>
        </w:rPr>
        <w:t>Nous rejoindre revient à s’ouvrir un champ des possibles vaste et diversifié.  Chaque projet, partout en France, grand ou petit, s'inscrit dans notre démarche responsable sociétale et constitue une formidable aventure humaine et technique, forgée par notre histoire, nos expériences et nos compétences.</w:t>
      </w:r>
    </w:p>
    <w:p w14:paraId="76A7B8F7" w14:textId="77777777" w:rsidR="002572EE" w:rsidRPr="00E33F5F" w:rsidRDefault="002572EE" w:rsidP="002572EE">
      <w:pPr>
        <w:spacing w:after="100" w:afterAutospacing="1" w:line="240" w:lineRule="auto"/>
        <w:jc w:val="both"/>
        <w:rPr>
          <w:rFonts w:eastAsia="Times New Roman" w:cstheme="minorHAnsi"/>
          <w:color w:val="333333"/>
          <w:lang w:eastAsia="fr-FR"/>
        </w:rPr>
      </w:pPr>
      <w:r w:rsidRPr="00E33F5F">
        <w:rPr>
          <w:rFonts w:eastAsia="Times New Roman" w:cstheme="minorHAnsi"/>
          <w:color w:val="333333"/>
          <w:lang w:eastAsia="fr-FR"/>
        </w:rPr>
        <w:t>Notre culture du faire et nos expertises métier permettent à chacun de se positionner en temps qu’entrepreneur agile.</w:t>
      </w:r>
    </w:p>
    <w:p w14:paraId="1B6FE1EE" w14:textId="77777777" w:rsidR="002572EE" w:rsidRPr="00E33F5F" w:rsidRDefault="002572EE" w:rsidP="002572EE">
      <w:pPr>
        <w:jc w:val="both"/>
        <w:rPr>
          <w:rFonts w:cstheme="minorHAnsi"/>
        </w:rPr>
      </w:pPr>
      <w:r w:rsidRPr="00E33F5F">
        <w:rPr>
          <w:rFonts w:cstheme="minorHAnsi"/>
        </w:rPr>
        <w:t>Nos collaborateurs, placés au cœur de l’entreprise, bénéficient d’espaces de liberté leur permettant de s’engager à titre individuel et d’enrichir leur quotidien : actions de solidarité en lien avec des associations, axées sur la protection de la biodiversité, ou en faveur de personnes en difficulté. </w:t>
      </w:r>
    </w:p>
    <w:p w14:paraId="2E3B273A" w14:textId="77777777" w:rsidR="002572EE" w:rsidRPr="00E33F5F" w:rsidRDefault="002572EE" w:rsidP="002572EE">
      <w:pPr>
        <w:jc w:val="both"/>
        <w:rPr>
          <w:rFonts w:cstheme="minorHAnsi"/>
        </w:rPr>
      </w:pPr>
      <w:r w:rsidRPr="00E33F5F">
        <w:rPr>
          <w:rFonts w:cstheme="minorHAnsi"/>
        </w:rPr>
        <w:t>Vous êtes en situation de handicap ou éloigné(e) de l’emploi ? Nous vous accompagnerons tout au long de votre carrière pour que vous puissiez vous épanouir et trouver votre place chez nous.</w:t>
      </w:r>
    </w:p>
    <w:p w14:paraId="2E5CA5A7" w14:textId="77777777" w:rsidR="002572EE" w:rsidRDefault="002572EE" w:rsidP="002572EE">
      <w:pPr>
        <w:jc w:val="both"/>
      </w:pPr>
      <w:r>
        <w:t xml:space="preserve">#Premierssurleterrain </w:t>
      </w:r>
    </w:p>
    <w:bookmarkEnd w:id="1"/>
    <w:p w14:paraId="263AF8ED" w14:textId="77777777" w:rsidR="002572EE" w:rsidRPr="00325B49" w:rsidRDefault="002572EE" w:rsidP="002572EE">
      <w:pPr>
        <w:pStyle w:val="Default"/>
        <w:jc w:val="both"/>
        <w:rPr>
          <w:rFonts w:ascii="Vinci Sans Light" w:eastAsia="Times New Roman" w:hAnsi="Vinci Sans Light" w:cs="Arial"/>
          <w:sz w:val="22"/>
          <w:szCs w:val="22"/>
        </w:rPr>
      </w:pPr>
    </w:p>
    <w:sectPr w:rsidR="002572EE" w:rsidRPr="00325B49" w:rsidSect="00D850A2">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inci Sans Light">
    <w:altName w:val="Times New Roman"/>
    <w:panose1 w:val="02000000000000000000"/>
    <w:charset w:val="00"/>
    <w:family w:val="auto"/>
    <w:pitch w:val="variable"/>
    <w:sig w:usb0="A00000AF" w:usb1="4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Vinci Sans">
    <w:panose1 w:val="02000000000000000000"/>
    <w:charset w:val="00"/>
    <w:family w:val="auto"/>
    <w:pitch w:val="variable"/>
    <w:sig w:usb0="A00000AF" w:usb1="4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320"/>
    <w:multiLevelType w:val="hybridMultilevel"/>
    <w:tmpl w:val="EB42ECD2"/>
    <w:lvl w:ilvl="0" w:tplc="5150C2E2">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94E53"/>
    <w:multiLevelType w:val="hybridMultilevel"/>
    <w:tmpl w:val="384043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A12497"/>
    <w:multiLevelType w:val="hybridMultilevel"/>
    <w:tmpl w:val="C88C38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144D8"/>
    <w:multiLevelType w:val="hybridMultilevel"/>
    <w:tmpl w:val="91BC85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D04789"/>
    <w:multiLevelType w:val="hybridMultilevel"/>
    <w:tmpl w:val="4BA218E6"/>
    <w:lvl w:ilvl="0" w:tplc="50A8CB8C">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B250ADC"/>
    <w:multiLevelType w:val="hybridMultilevel"/>
    <w:tmpl w:val="85F0BACA"/>
    <w:lvl w:ilvl="0" w:tplc="AB508D96">
      <w:numFmt w:val="bullet"/>
      <w:lvlText w:val="-"/>
      <w:lvlJc w:val="left"/>
      <w:pPr>
        <w:ind w:left="720" w:hanging="360"/>
      </w:pPr>
      <w:rPr>
        <w:rFonts w:ascii="Vinci Sans Light" w:eastAsia="Times New Roman" w:hAnsi="Vinci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384BCD"/>
    <w:multiLevelType w:val="hybridMultilevel"/>
    <w:tmpl w:val="BAE201CC"/>
    <w:lvl w:ilvl="0" w:tplc="807450B6">
      <w:numFmt w:val="bullet"/>
      <w:lvlText w:val="-"/>
      <w:lvlJc w:val="left"/>
      <w:pPr>
        <w:ind w:left="420" w:hanging="360"/>
      </w:pPr>
      <w:rPr>
        <w:rFonts w:ascii="Cambria" w:eastAsiaTheme="minorHAnsi" w:hAnsi="Cambria" w:cs="Cambria"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7" w15:restartNumberingAfterBreak="0">
    <w:nsid w:val="1D2D7995"/>
    <w:multiLevelType w:val="hybridMultilevel"/>
    <w:tmpl w:val="72D8427A"/>
    <w:lvl w:ilvl="0" w:tplc="366AEF56">
      <w:numFmt w:val="bullet"/>
      <w:lvlText w:val="-"/>
      <w:lvlJc w:val="left"/>
      <w:pPr>
        <w:ind w:left="720" w:hanging="360"/>
      </w:pPr>
      <w:rPr>
        <w:rFonts w:ascii="Vinci Sans Light" w:eastAsia="Times New Roman" w:hAnsi="Vinci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4A2A0A"/>
    <w:multiLevelType w:val="hybridMultilevel"/>
    <w:tmpl w:val="B9685E30"/>
    <w:lvl w:ilvl="0" w:tplc="F0EA0498">
      <w:numFmt w:val="bullet"/>
      <w:lvlText w:val="-"/>
      <w:lvlJc w:val="left"/>
      <w:pPr>
        <w:ind w:left="720" w:hanging="360"/>
      </w:pPr>
      <w:rPr>
        <w:rFonts w:ascii="Cambria" w:eastAsiaTheme="minorHAnsi" w:hAnsi="Cambria" w:cs="Cambria"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6237FF"/>
    <w:multiLevelType w:val="hybridMultilevel"/>
    <w:tmpl w:val="FA9E35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03078"/>
    <w:multiLevelType w:val="hybridMultilevel"/>
    <w:tmpl w:val="BCC20730"/>
    <w:lvl w:ilvl="0" w:tplc="164A70A4">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77200F7"/>
    <w:multiLevelType w:val="hybridMultilevel"/>
    <w:tmpl w:val="3F74992E"/>
    <w:lvl w:ilvl="0" w:tplc="AB508D96">
      <w:numFmt w:val="bullet"/>
      <w:lvlText w:val="-"/>
      <w:lvlJc w:val="left"/>
      <w:pPr>
        <w:ind w:left="720" w:hanging="360"/>
      </w:pPr>
      <w:rPr>
        <w:rFonts w:ascii="Vinci Sans Light" w:eastAsia="Times New Roman" w:hAnsi="Vinci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0F00BC"/>
    <w:multiLevelType w:val="hybridMultilevel"/>
    <w:tmpl w:val="C68A0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55F8D"/>
    <w:multiLevelType w:val="hybridMultilevel"/>
    <w:tmpl w:val="0268A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D620C9"/>
    <w:multiLevelType w:val="hybridMultilevel"/>
    <w:tmpl w:val="D8FCEDEC"/>
    <w:lvl w:ilvl="0" w:tplc="B3FEC9DE">
      <w:numFmt w:val="bullet"/>
      <w:lvlText w:val="-"/>
      <w:lvlJc w:val="left"/>
      <w:pPr>
        <w:ind w:left="720" w:hanging="360"/>
      </w:pPr>
      <w:rPr>
        <w:rFonts w:ascii="Cambria" w:eastAsiaTheme="minorHAnsi" w:hAnsi="Cambria" w:cs="Cambria"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4FF4955"/>
    <w:multiLevelType w:val="hybridMultilevel"/>
    <w:tmpl w:val="297A98DA"/>
    <w:lvl w:ilvl="0" w:tplc="AB508D96">
      <w:numFmt w:val="bullet"/>
      <w:lvlText w:val="-"/>
      <w:lvlJc w:val="left"/>
      <w:pPr>
        <w:ind w:left="1080" w:hanging="360"/>
      </w:pPr>
      <w:rPr>
        <w:rFonts w:ascii="Vinci Sans Light" w:eastAsia="Times New Roman" w:hAnsi="Vinci Sans Light"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10C36B7"/>
    <w:multiLevelType w:val="hybridMultilevel"/>
    <w:tmpl w:val="A06CD7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8AA560A"/>
    <w:multiLevelType w:val="hybridMultilevel"/>
    <w:tmpl w:val="CC989736"/>
    <w:lvl w:ilvl="0" w:tplc="ECB46B02">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499F0F63"/>
    <w:multiLevelType w:val="hybridMultilevel"/>
    <w:tmpl w:val="3D28B8BE"/>
    <w:lvl w:ilvl="0" w:tplc="AB508D96">
      <w:numFmt w:val="bullet"/>
      <w:lvlText w:val="-"/>
      <w:lvlJc w:val="left"/>
      <w:pPr>
        <w:ind w:left="720" w:hanging="360"/>
      </w:pPr>
      <w:rPr>
        <w:rFonts w:ascii="Vinci Sans Light" w:eastAsia="Times New Roman" w:hAnsi="Vinci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6474EC"/>
    <w:multiLevelType w:val="hybridMultilevel"/>
    <w:tmpl w:val="9FDC4D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CA19C4"/>
    <w:multiLevelType w:val="hybridMultilevel"/>
    <w:tmpl w:val="EFF2CC0A"/>
    <w:lvl w:ilvl="0" w:tplc="8A683AEC">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AB48FC"/>
    <w:multiLevelType w:val="hybridMultilevel"/>
    <w:tmpl w:val="6D6A1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7E5938"/>
    <w:multiLevelType w:val="hybridMultilevel"/>
    <w:tmpl w:val="F6B0425A"/>
    <w:lvl w:ilvl="0" w:tplc="AB508D96">
      <w:numFmt w:val="bullet"/>
      <w:lvlText w:val="-"/>
      <w:lvlJc w:val="left"/>
      <w:pPr>
        <w:ind w:left="720" w:hanging="360"/>
      </w:pPr>
      <w:rPr>
        <w:rFonts w:ascii="Vinci Sans Light" w:eastAsia="Times New Roman" w:hAnsi="Vinci Sans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997125"/>
    <w:multiLevelType w:val="hybridMultilevel"/>
    <w:tmpl w:val="9DA43150"/>
    <w:lvl w:ilvl="0" w:tplc="1166BD4C">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A25453"/>
    <w:multiLevelType w:val="hybridMultilevel"/>
    <w:tmpl w:val="90AA70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0EE3BE4"/>
    <w:multiLevelType w:val="hybridMultilevel"/>
    <w:tmpl w:val="ACE6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30267AF"/>
    <w:multiLevelType w:val="hybridMultilevel"/>
    <w:tmpl w:val="E490EA6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48A2886"/>
    <w:multiLevelType w:val="hybridMultilevel"/>
    <w:tmpl w:val="4F6447BA"/>
    <w:lvl w:ilvl="0" w:tplc="A2F0571C">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5FC1FF4"/>
    <w:multiLevelType w:val="hybridMultilevel"/>
    <w:tmpl w:val="7CEE15BA"/>
    <w:lvl w:ilvl="0" w:tplc="BC1E5976">
      <w:numFmt w:val="bullet"/>
      <w:lvlText w:val="-"/>
      <w:lvlJc w:val="left"/>
      <w:pPr>
        <w:ind w:left="720" w:hanging="360"/>
      </w:pPr>
      <w:rPr>
        <w:rFonts w:ascii="Cambria" w:eastAsiaTheme="minorHAnsi"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9E512C0"/>
    <w:multiLevelType w:val="hybridMultilevel"/>
    <w:tmpl w:val="16AC3E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2"/>
  </w:num>
  <w:num w:numId="4">
    <w:abstractNumId w:val="25"/>
  </w:num>
  <w:num w:numId="5">
    <w:abstractNumId w:val="19"/>
  </w:num>
  <w:num w:numId="6">
    <w:abstractNumId w:val="27"/>
  </w:num>
  <w:num w:numId="7">
    <w:abstractNumId w:val="4"/>
  </w:num>
  <w:num w:numId="8">
    <w:abstractNumId w:val="20"/>
  </w:num>
  <w:num w:numId="9">
    <w:abstractNumId w:val="6"/>
  </w:num>
  <w:num w:numId="10">
    <w:abstractNumId w:val="10"/>
  </w:num>
  <w:num w:numId="11">
    <w:abstractNumId w:val="0"/>
  </w:num>
  <w:num w:numId="12">
    <w:abstractNumId w:val="23"/>
  </w:num>
  <w:num w:numId="13">
    <w:abstractNumId w:val="28"/>
  </w:num>
  <w:num w:numId="14">
    <w:abstractNumId w:val="14"/>
  </w:num>
  <w:num w:numId="15">
    <w:abstractNumId w:val="8"/>
  </w:num>
  <w:num w:numId="16">
    <w:abstractNumId w:val="9"/>
  </w:num>
  <w:num w:numId="17">
    <w:abstractNumId w:val="17"/>
  </w:num>
  <w:num w:numId="18">
    <w:abstractNumId w:val="3"/>
  </w:num>
  <w:num w:numId="19">
    <w:abstractNumId w:val="29"/>
  </w:num>
  <w:num w:numId="20">
    <w:abstractNumId w:val="13"/>
  </w:num>
  <w:num w:numId="21">
    <w:abstractNumId w:val="2"/>
  </w:num>
  <w:num w:numId="22">
    <w:abstractNumId w:val="18"/>
  </w:num>
  <w:num w:numId="23">
    <w:abstractNumId w:val="7"/>
  </w:num>
  <w:num w:numId="24">
    <w:abstractNumId w:val="22"/>
  </w:num>
  <w:num w:numId="25">
    <w:abstractNumId w:val="5"/>
  </w:num>
  <w:num w:numId="26">
    <w:abstractNumId w:val="26"/>
  </w:num>
  <w:num w:numId="27">
    <w:abstractNumId w:val="1"/>
  </w:num>
  <w:num w:numId="28">
    <w:abstractNumId w:val="15"/>
  </w:num>
  <w:num w:numId="29">
    <w:abstractNumId w:val="11"/>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5C1"/>
    <w:rsid w:val="00000C6C"/>
    <w:rsid w:val="00063828"/>
    <w:rsid w:val="0006768F"/>
    <w:rsid w:val="000702DA"/>
    <w:rsid w:val="000815C7"/>
    <w:rsid w:val="000A564A"/>
    <w:rsid w:val="000A5D19"/>
    <w:rsid w:val="000B4154"/>
    <w:rsid w:val="000E7C50"/>
    <w:rsid w:val="000F3CE6"/>
    <w:rsid w:val="00104C31"/>
    <w:rsid w:val="00173115"/>
    <w:rsid w:val="00173FBF"/>
    <w:rsid w:val="00175981"/>
    <w:rsid w:val="001A4482"/>
    <w:rsid w:val="001A5AA2"/>
    <w:rsid w:val="001B36C2"/>
    <w:rsid w:val="001C244B"/>
    <w:rsid w:val="001C2566"/>
    <w:rsid w:val="001D5A47"/>
    <w:rsid w:val="001E1581"/>
    <w:rsid w:val="00201C41"/>
    <w:rsid w:val="00233BDF"/>
    <w:rsid w:val="00235A89"/>
    <w:rsid w:val="002572EE"/>
    <w:rsid w:val="002726AB"/>
    <w:rsid w:val="00282347"/>
    <w:rsid w:val="002B7F6B"/>
    <w:rsid w:val="00325B49"/>
    <w:rsid w:val="003A5528"/>
    <w:rsid w:val="003B035E"/>
    <w:rsid w:val="003D74FF"/>
    <w:rsid w:val="003E72EE"/>
    <w:rsid w:val="003F5C01"/>
    <w:rsid w:val="0044576B"/>
    <w:rsid w:val="004508EA"/>
    <w:rsid w:val="00464CB9"/>
    <w:rsid w:val="00470DDF"/>
    <w:rsid w:val="00483097"/>
    <w:rsid w:val="00490D69"/>
    <w:rsid w:val="004C29E9"/>
    <w:rsid w:val="00501619"/>
    <w:rsid w:val="00526C51"/>
    <w:rsid w:val="00557838"/>
    <w:rsid w:val="0056428C"/>
    <w:rsid w:val="005A3DBC"/>
    <w:rsid w:val="005E08B6"/>
    <w:rsid w:val="005F64F9"/>
    <w:rsid w:val="00622C8A"/>
    <w:rsid w:val="006241EF"/>
    <w:rsid w:val="00644E7D"/>
    <w:rsid w:val="00652637"/>
    <w:rsid w:val="00684C3C"/>
    <w:rsid w:val="006A467C"/>
    <w:rsid w:val="006B55C9"/>
    <w:rsid w:val="006C7D49"/>
    <w:rsid w:val="006D7760"/>
    <w:rsid w:val="006E55C1"/>
    <w:rsid w:val="006F4B5B"/>
    <w:rsid w:val="00731F28"/>
    <w:rsid w:val="0076446D"/>
    <w:rsid w:val="00766F04"/>
    <w:rsid w:val="00782FEE"/>
    <w:rsid w:val="00791CF5"/>
    <w:rsid w:val="007D4853"/>
    <w:rsid w:val="007F4808"/>
    <w:rsid w:val="007F4FD7"/>
    <w:rsid w:val="00801B6F"/>
    <w:rsid w:val="0081624A"/>
    <w:rsid w:val="00844002"/>
    <w:rsid w:val="00866549"/>
    <w:rsid w:val="008B433F"/>
    <w:rsid w:val="00911862"/>
    <w:rsid w:val="00921A6F"/>
    <w:rsid w:val="00931126"/>
    <w:rsid w:val="009806BF"/>
    <w:rsid w:val="009878B4"/>
    <w:rsid w:val="00990AAC"/>
    <w:rsid w:val="009A0589"/>
    <w:rsid w:val="009C2D68"/>
    <w:rsid w:val="009C7ED0"/>
    <w:rsid w:val="009D372D"/>
    <w:rsid w:val="009E1839"/>
    <w:rsid w:val="009F075C"/>
    <w:rsid w:val="00A323E7"/>
    <w:rsid w:val="00A42573"/>
    <w:rsid w:val="00A80AA5"/>
    <w:rsid w:val="00A92998"/>
    <w:rsid w:val="00AC3EC2"/>
    <w:rsid w:val="00AE53C3"/>
    <w:rsid w:val="00B30462"/>
    <w:rsid w:val="00B62E6D"/>
    <w:rsid w:val="00C075D9"/>
    <w:rsid w:val="00C23C0B"/>
    <w:rsid w:val="00C308C6"/>
    <w:rsid w:val="00C44166"/>
    <w:rsid w:val="00C7175E"/>
    <w:rsid w:val="00C80586"/>
    <w:rsid w:val="00C81C9D"/>
    <w:rsid w:val="00C9443C"/>
    <w:rsid w:val="00C96C9A"/>
    <w:rsid w:val="00D00FB3"/>
    <w:rsid w:val="00D015DD"/>
    <w:rsid w:val="00D16B67"/>
    <w:rsid w:val="00D222C9"/>
    <w:rsid w:val="00D5235B"/>
    <w:rsid w:val="00D850A2"/>
    <w:rsid w:val="00D85414"/>
    <w:rsid w:val="00D94CBE"/>
    <w:rsid w:val="00DA5412"/>
    <w:rsid w:val="00DD49D5"/>
    <w:rsid w:val="00E03708"/>
    <w:rsid w:val="00E21274"/>
    <w:rsid w:val="00E640A8"/>
    <w:rsid w:val="00E66B13"/>
    <w:rsid w:val="00EB6C34"/>
    <w:rsid w:val="00ED153B"/>
    <w:rsid w:val="00ED38DB"/>
    <w:rsid w:val="00ED692E"/>
    <w:rsid w:val="00F05F10"/>
    <w:rsid w:val="00F24C51"/>
    <w:rsid w:val="00F401E1"/>
    <w:rsid w:val="00F57822"/>
    <w:rsid w:val="00F93A14"/>
    <w:rsid w:val="00FA6102"/>
    <w:rsid w:val="00FB1A33"/>
    <w:rsid w:val="00FD58D5"/>
    <w:rsid w:val="00FE6A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6FB60"/>
  <w15:chartTrackingRefBased/>
  <w15:docId w15:val="{A23F202A-8A1A-4AB6-BFC2-D9FAC85F7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2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E55C1"/>
    <w:pPr>
      <w:autoSpaceDE w:val="0"/>
      <w:autoSpaceDN w:val="0"/>
      <w:adjustRightInd w:val="0"/>
      <w:spacing w:after="0" w:line="240" w:lineRule="auto"/>
    </w:pPr>
    <w:rPr>
      <w:rFonts w:ascii="Cambria" w:hAnsi="Cambria" w:cs="Cambria"/>
      <w:color w:val="000000"/>
      <w:sz w:val="24"/>
      <w:szCs w:val="24"/>
    </w:rPr>
  </w:style>
  <w:style w:type="paragraph" w:styleId="En-tte">
    <w:name w:val="header"/>
    <w:basedOn w:val="Default"/>
    <w:next w:val="Default"/>
    <w:link w:val="En-tteCar"/>
    <w:uiPriority w:val="99"/>
    <w:rsid w:val="006E55C1"/>
    <w:rPr>
      <w:rFonts w:cstheme="minorBidi"/>
      <w:color w:val="auto"/>
    </w:rPr>
  </w:style>
  <w:style w:type="character" w:customStyle="1" w:styleId="En-tteCar">
    <w:name w:val="En-tête Car"/>
    <w:basedOn w:val="Policepardfaut"/>
    <w:link w:val="En-tte"/>
    <w:uiPriority w:val="99"/>
    <w:rsid w:val="006E55C1"/>
    <w:rPr>
      <w:rFonts w:ascii="Cambria" w:hAnsi="Cambria"/>
      <w:sz w:val="24"/>
      <w:szCs w:val="24"/>
    </w:rPr>
  </w:style>
  <w:style w:type="character" w:styleId="Marquedecommentaire">
    <w:name w:val="annotation reference"/>
    <w:basedOn w:val="Policepardfaut"/>
    <w:uiPriority w:val="99"/>
    <w:semiHidden/>
    <w:unhideWhenUsed/>
    <w:rsid w:val="003E72EE"/>
    <w:rPr>
      <w:sz w:val="16"/>
      <w:szCs w:val="16"/>
    </w:rPr>
  </w:style>
  <w:style w:type="paragraph" w:styleId="Commentaire">
    <w:name w:val="annotation text"/>
    <w:basedOn w:val="Normal"/>
    <w:link w:val="CommentaireCar"/>
    <w:uiPriority w:val="99"/>
    <w:semiHidden/>
    <w:unhideWhenUsed/>
    <w:rsid w:val="003E72EE"/>
    <w:pPr>
      <w:spacing w:line="240" w:lineRule="auto"/>
    </w:pPr>
    <w:rPr>
      <w:sz w:val="20"/>
      <w:szCs w:val="20"/>
    </w:rPr>
  </w:style>
  <w:style w:type="character" w:customStyle="1" w:styleId="CommentaireCar">
    <w:name w:val="Commentaire Car"/>
    <w:basedOn w:val="Policepardfaut"/>
    <w:link w:val="Commentaire"/>
    <w:uiPriority w:val="99"/>
    <w:semiHidden/>
    <w:rsid w:val="003E72EE"/>
    <w:rPr>
      <w:sz w:val="20"/>
      <w:szCs w:val="20"/>
    </w:rPr>
  </w:style>
  <w:style w:type="paragraph" w:styleId="Objetducommentaire">
    <w:name w:val="annotation subject"/>
    <w:basedOn w:val="Commentaire"/>
    <w:next w:val="Commentaire"/>
    <w:link w:val="ObjetducommentaireCar"/>
    <w:uiPriority w:val="99"/>
    <w:semiHidden/>
    <w:unhideWhenUsed/>
    <w:rsid w:val="003E72EE"/>
    <w:rPr>
      <w:b/>
      <w:bCs/>
    </w:rPr>
  </w:style>
  <w:style w:type="character" w:customStyle="1" w:styleId="ObjetducommentaireCar">
    <w:name w:val="Objet du commentaire Car"/>
    <w:basedOn w:val="CommentaireCar"/>
    <w:link w:val="Objetducommentaire"/>
    <w:uiPriority w:val="99"/>
    <w:semiHidden/>
    <w:rsid w:val="003E72EE"/>
    <w:rPr>
      <w:b/>
      <w:bCs/>
      <w:sz w:val="20"/>
      <w:szCs w:val="20"/>
    </w:rPr>
  </w:style>
  <w:style w:type="paragraph" w:styleId="Textedebulles">
    <w:name w:val="Balloon Text"/>
    <w:basedOn w:val="Normal"/>
    <w:link w:val="TextedebullesCar"/>
    <w:uiPriority w:val="99"/>
    <w:semiHidden/>
    <w:unhideWhenUsed/>
    <w:rsid w:val="003E72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E72EE"/>
    <w:rPr>
      <w:rFonts w:ascii="Segoe UI" w:hAnsi="Segoe UI" w:cs="Segoe UI"/>
      <w:sz w:val="18"/>
      <w:szCs w:val="18"/>
    </w:rPr>
  </w:style>
  <w:style w:type="character" w:customStyle="1" w:styleId="noirv11n1">
    <w:name w:val="noirv11n1"/>
    <w:basedOn w:val="Policepardfaut"/>
    <w:rsid w:val="00AE53C3"/>
    <w:rPr>
      <w:rFonts w:ascii="Verdana" w:hAnsi="Verdana" w:hint="default"/>
      <w:b w:val="0"/>
      <w:bCs w:val="0"/>
      <w:strike w:val="0"/>
      <w:dstrike w:val="0"/>
      <w:color w:val="333333"/>
      <w:sz w:val="17"/>
      <w:szCs w:val="17"/>
      <w:u w:val="none"/>
      <w:effect w:val="none"/>
    </w:rPr>
  </w:style>
  <w:style w:type="paragraph" w:styleId="Paragraphedeliste">
    <w:name w:val="List Paragraph"/>
    <w:basedOn w:val="Normal"/>
    <w:uiPriority w:val="34"/>
    <w:qFormat/>
    <w:rsid w:val="004508EA"/>
    <w:pPr>
      <w:ind w:left="720"/>
      <w:contextualSpacing/>
    </w:pPr>
  </w:style>
  <w:style w:type="paragraph" w:styleId="NormalWeb">
    <w:name w:val="Normal (Web)"/>
    <w:basedOn w:val="Normal"/>
    <w:uiPriority w:val="99"/>
    <w:semiHidden/>
    <w:unhideWhenUsed/>
    <w:rsid w:val="002572E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96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669</Words>
  <Characters>3683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Vinci Construction Fance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SCHOONHEERE Laetitia</dc:creator>
  <cp:keywords/>
  <dc:description/>
  <cp:lastModifiedBy>VIRASSAMY Emma</cp:lastModifiedBy>
  <cp:revision>3</cp:revision>
  <cp:lastPrinted>2018-06-27T13:48:00Z</cp:lastPrinted>
  <dcterms:created xsi:type="dcterms:W3CDTF">2022-06-14T09:59:00Z</dcterms:created>
  <dcterms:modified xsi:type="dcterms:W3CDTF">2022-06-14T10:00:00Z</dcterms:modified>
</cp:coreProperties>
</file>